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2D" w:rsidRPr="005C5C2D" w:rsidRDefault="005C5C2D" w:rsidP="00C8267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</w:pPr>
      <w:bookmarkStart w:id="0" w:name="_GoBack"/>
      <w:bookmarkEnd w:id="0"/>
      <w:r w:rsidRPr="005C5C2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CONVOCAT</w:t>
      </w:r>
      <w:r w:rsidR="00F052B2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O</w:t>
      </w:r>
      <w:r w:rsidRPr="005C5C2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RIA GARCÍA-PALMER 2024</w:t>
      </w:r>
    </w:p>
    <w:p w:rsidR="005C5C2D" w:rsidRDefault="005C5C2D" w:rsidP="005C5C2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</w:pPr>
    </w:p>
    <w:p w:rsidR="000C7556" w:rsidRPr="005C5C2D" w:rsidRDefault="000C7556" w:rsidP="005C5C2D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left"/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</w:pPr>
      <w:r w:rsidRPr="005C5C2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 xml:space="preserve">ANEXO 4 </w:t>
      </w:r>
      <w:r w:rsidR="005C5C2D" w:rsidRPr="005C5C2D">
        <w:rPr>
          <w:rFonts w:ascii="Arial" w:eastAsia="Noto Sans" w:hAnsi="Arial" w:cs="Arial"/>
          <w:b/>
          <w:bCs/>
          <w:color w:val="222222"/>
          <w:sz w:val="22"/>
          <w:szCs w:val="22"/>
          <w:lang w:val="es-ES"/>
        </w:rPr>
        <w:t xml:space="preserve">– </w:t>
      </w:r>
      <w:r w:rsidR="005C5C2D" w:rsidRPr="005C5C2D">
        <w:rPr>
          <w:rFonts w:ascii="Arial" w:eastAsia="Noto Sans" w:hAnsi="Arial" w:cs="Arial"/>
          <w:b/>
          <w:bCs/>
          <w:color w:val="000000"/>
          <w:sz w:val="22"/>
          <w:szCs w:val="22"/>
          <w:lang w:val="es-ES"/>
        </w:rPr>
        <w:t>AUTOEVALUACIÓN DE MÉRITOS</w:t>
      </w:r>
    </w:p>
    <w:p w:rsidR="006109DA" w:rsidRPr="00C82674" w:rsidRDefault="006109DA" w:rsidP="00C8267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ascii="Noto Sans" w:eastAsia="Noto Sans" w:hAnsi="Noto Sans" w:cs="Noto Sans"/>
          <w:b/>
          <w:color w:val="000000"/>
          <w:sz w:val="22"/>
          <w:szCs w:val="22"/>
        </w:rPr>
      </w:pPr>
    </w:p>
    <w:tbl>
      <w:tblPr>
        <w:tblW w:w="13860" w:type="dxa"/>
        <w:tblInd w:w="7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997"/>
        <w:gridCol w:w="4532"/>
        <w:gridCol w:w="992"/>
        <w:gridCol w:w="992"/>
        <w:gridCol w:w="6347"/>
      </w:tblGrid>
      <w:tr w:rsidR="005C5C2D" w:rsidRPr="005C5C2D" w:rsidTr="005C5C2D">
        <w:trPr>
          <w:trHeight w:val="45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56" w:rsidRPr="005C5C2D" w:rsidRDefault="000C7556" w:rsidP="005C5C2D">
            <w:pPr>
              <w:spacing w:before="0" w:after="0"/>
              <w:jc w:val="center"/>
              <w:rPr>
                <w:rFonts w:ascii="Arial" w:eastAsia="Noto Sans" w:hAnsi="Arial" w:cs="Arial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56" w:rsidRPr="005C5C2D" w:rsidRDefault="000C7556" w:rsidP="005C5C2D">
            <w:pPr>
              <w:spacing w:before="0" w:after="0"/>
              <w:jc w:val="center"/>
              <w:rPr>
                <w:rFonts w:ascii="Arial" w:eastAsia="Noto Sans" w:hAnsi="Arial" w:cs="Arial"/>
                <w:smallCap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56" w:rsidRPr="005C5C2D" w:rsidRDefault="000C7556" w:rsidP="005C5C2D">
            <w:pPr>
              <w:spacing w:before="0" w:after="0"/>
              <w:jc w:val="center"/>
              <w:rPr>
                <w:rFonts w:ascii="Arial" w:eastAsia="Noto Sans" w:hAnsi="Arial" w:cs="Arial"/>
                <w:color w:val="808080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color w:val="808080"/>
                <w:sz w:val="18"/>
                <w:szCs w:val="18"/>
                <w:lang w:val="es-ES"/>
              </w:rPr>
              <w:t>PUNTOS MÁX.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56" w:rsidRPr="005C5C2D" w:rsidRDefault="000C7556" w:rsidP="005C5C2D">
            <w:pPr>
              <w:spacing w:before="0" w:after="0"/>
              <w:jc w:val="center"/>
              <w:rPr>
                <w:rFonts w:ascii="Arial" w:eastAsia="Noto Sans" w:hAnsi="Arial" w:cs="Arial"/>
                <w:color w:val="808080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color w:val="808080"/>
                <w:sz w:val="18"/>
                <w:szCs w:val="18"/>
                <w:lang w:val="es-ES"/>
              </w:rPr>
              <w:t>PUNTOS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56" w:rsidRPr="005C5C2D" w:rsidRDefault="000C7556" w:rsidP="005C5C2D">
            <w:pPr>
              <w:spacing w:before="0" w:after="0"/>
              <w:jc w:val="center"/>
              <w:rPr>
                <w:rFonts w:ascii="Arial" w:eastAsia="Noto Sans" w:hAnsi="Arial" w:cs="Arial"/>
                <w:color w:val="808080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color w:val="808080"/>
                <w:sz w:val="18"/>
                <w:szCs w:val="18"/>
                <w:lang w:val="es-ES"/>
              </w:rPr>
              <w:t>DOCUMENTACIÓN ACREDITATIVA ADJUNTA*</w:t>
            </w:r>
          </w:p>
        </w:tc>
      </w:tr>
      <w:tr w:rsidR="005C5C2D" w:rsidRPr="005C5C2D" w:rsidTr="005C5C2D">
        <w:trPr>
          <w:trHeight w:val="28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jc w:val="left"/>
              <w:rPr>
                <w:rFonts w:ascii="Arial" w:eastAsia="Noto Sans" w:hAnsi="Arial" w:cs="Arial"/>
                <w:b/>
                <w:color w:val="FFFFFF" w:themeColor="background1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1. Experi</w:t>
            </w:r>
            <w:r w:rsidR="00AE7849"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encia p</w:t>
            </w:r>
            <w:r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r</w:t>
            </w:r>
            <w:r w:rsidR="00AE7849"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evia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AE7849" w:rsidP="00397511">
            <w:pPr>
              <w:spacing w:before="0" w:after="0"/>
              <w:jc w:val="center"/>
              <w:rPr>
                <w:rFonts w:ascii="Arial" w:eastAsia="Noto Sans" w:hAnsi="Arial" w:cs="Arial"/>
                <w:b/>
                <w:color w:val="FFFFFF" w:themeColor="background1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5C5C2D" w:rsidRPr="005C5C2D" w:rsidTr="005C5C2D">
        <w:trPr>
          <w:trHeight w:val="247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556" w:rsidRPr="005C5C2D" w:rsidRDefault="00AE7849" w:rsidP="00DA4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Experiencia en términos de colaboraciones y prác</w:t>
            </w:r>
            <w:r w:rsid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ticas externas recogid</w:t>
            </w:r>
            <w:r w:rsidR="00DA47A1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a</w:t>
            </w:r>
            <w:r w:rsid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s en el p</w:t>
            </w:r>
            <w:r w:rsidRP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 xml:space="preserve">lan de </w:t>
            </w:r>
            <w:r w:rsid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e</w:t>
            </w:r>
            <w:r w:rsidRP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studios</w:t>
            </w:r>
            <w:r w:rsid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.</w:t>
            </w:r>
            <w:r w:rsidRP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 xml:space="preserve"> (</w:t>
            </w:r>
            <w:r w:rsidR="00C82674" w:rsidRP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0</w:t>
            </w:r>
            <w:r w:rsid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.</w:t>
            </w:r>
            <w:r w:rsidR="00C82674" w:rsidRP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 xml:space="preserve">033 puntos por cada 10 </w:t>
            </w:r>
            <w:r w:rsid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h</w:t>
            </w:r>
            <w:r w:rsidRP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AE7849" w:rsidP="00397511">
            <w:pPr>
              <w:spacing w:before="0" w:after="0"/>
              <w:jc w:val="center"/>
              <w:rPr>
                <w:rFonts w:ascii="Arial" w:eastAsia="Noto Sans" w:hAnsi="Arial" w:cs="Arial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</w:p>
        </w:tc>
      </w:tr>
      <w:tr w:rsidR="005C5C2D" w:rsidRPr="005C5C2D" w:rsidTr="005C5C2D">
        <w:trPr>
          <w:trHeight w:val="24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Arial" w:eastAsia="Noto Sans" w:hAnsi="Arial" w:cs="Arial"/>
                <w:b/>
                <w:color w:val="FFFFFF" w:themeColor="background1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2. Formación relacionada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5C5C2D" w:rsidP="00397511">
            <w:pPr>
              <w:spacing w:before="0" w:after="0"/>
              <w:jc w:val="center"/>
              <w:rPr>
                <w:rFonts w:ascii="Arial" w:eastAsia="Noto Sans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6.</w:t>
            </w:r>
            <w:r w:rsidR="000C7556"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5C5C2D" w:rsidRPr="005C5C2D" w:rsidTr="005C5C2D">
        <w:trPr>
          <w:trHeight w:val="28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B6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Noto Sans" w:hAnsi="Arial" w:cs="Arial"/>
                <w:b/>
                <w:color w:val="000000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Expediente académico de un grado universitario del curso 2023/2024 a partir de una media de 7 (escala de 0 a 10). (0</w:t>
            </w:r>
            <w:r w:rsid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.</w:t>
            </w:r>
            <w:r w:rsidRP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183 puntos por cada 0</w:t>
            </w:r>
            <w:r w:rsid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.</w:t>
            </w:r>
            <w:r w:rsidRP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1 adicional)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5C5C2D">
            <w:pPr>
              <w:spacing w:before="0" w:after="0"/>
              <w:jc w:val="center"/>
              <w:rPr>
                <w:rFonts w:ascii="Arial" w:eastAsia="Noto Sans" w:hAnsi="Arial" w:cs="Arial"/>
                <w:bCs/>
                <w:color w:val="000000" w:themeColor="text1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5</w:t>
            </w:r>
            <w:r w:rsid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</w:p>
        </w:tc>
      </w:tr>
      <w:tr w:rsidR="005C5C2D" w:rsidRPr="005C5C2D" w:rsidTr="005C5C2D">
        <w:trPr>
          <w:trHeight w:val="26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7556" w:rsidRPr="005C5C2D" w:rsidRDefault="000C7556" w:rsidP="005C5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Noto Sans" w:hAnsi="Arial" w:cs="Arial"/>
                <w:b/>
                <w:color w:val="000000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 xml:space="preserve">Formación complementaria relacionada </w:t>
            </w:r>
            <w:r w:rsidR="00AE7849"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con la investigación en el área de la biomedicina o relaciona</w:t>
            </w:r>
            <w:r w:rsid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da</w:t>
            </w:r>
            <w:r w:rsidR="00AE7849"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s</w:t>
            </w:r>
            <w:r w:rsidR="00C82674"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. (0</w:t>
            </w:r>
            <w:r w:rsid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.</w:t>
            </w:r>
            <w:r w:rsidR="00C82674"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02</w:t>
            </w:r>
            <w:r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 xml:space="preserve"> puntos por cada 10 </w:t>
            </w:r>
            <w:r w:rsid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h</w:t>
            </w:r>
            <w:r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jc w:val="center"/>
              <w:rPr>
                <w:rFonts w:ascii="Arial" w:eastAsia="Noto Sans" w:hAnsi="Arial" w:cs="Arial"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</w:p>
        </w:tc>
      </w:tr>
      <w:tr w:rsidR="005C5C2D" w:rsidRPr="005C5C2D" w:rsidTr="005C5C2D">
        <w:trPr>
          <w:trHeight w:val="267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AE7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Arial" w:eastAsia="Noto Sans" w:hAnsi="Arial" w:cs="Arial"/>
                <w:color w:val="FFFFFF" w:themeColor="background1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 xml:space="preserve">3. </w:t>
            </w:r>
            <w:r w:rsidR="00AE7849"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Comunicaciones científicas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AE7849" w:rsidP="005C5C2D">
            <w:pPr>
              <w:spacing w:before="0" w:after="0"/>
              <w:jc w:val="center"/>
              <w:rPr>
                <w:rFonts w:ascii="Arial" w:eastAsia="Noto Sans" w:hAnsi="Arial" w:cs="Arial"/>
                <w:b/>
                <w:bCs/>
                <w:sz w:val="18"/>
                <w:szCs w:val="18"/>
                <w:highlight w:val="lightGray"/>
              </w:rPr>
            </w:pPr>
            <w:r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0</w:t>
            </w:r>
            <w:r w:rsid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.</w:t>
            </w:r>
            <w:r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</w:p>
        </w:tc>
      </w:tr>
      <w:tr w:rsidR="005C5C2D" w:rsidRPr="005C5C2D" w:rsidTr="005C5C2D">
        <w:trPr>
          <w:trHeight w:val="280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AE7849" w:rsidP="00397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Por participación en congresos, jornadas u otras reuniones científica</w:t>
            </w:r>
            <w:r w:rsid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s</w:t>
            </w:r>
            <w:r w:rsidR="00C82674"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. (0</w:t>
            </w:r>
            <w:r w:rsid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.</w:t>
            </w:r>
            <w:r w:rsidR="00C82674"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2</w:t>
            </w:r>
            <w:r w:rsidR="000C7556"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 xml:space="preserve"> puntos como </w:t>
            </w:r>
            <w:r w:rsidR="00C82674"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primer firmante o ponente y 0</w:t>
            </w:r>
            <w:r w:rsid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.</w:t>
            </w:r>
            <w:r w:rsidR="00C82674"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1</w:t>
            </w:r>
            <w:r w:rsidR="000C7556"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 xml:space="preserve"> como firmante en otro orden)</w:t>
            </w:r>
          </w:p>
          <w:p w:rsidR="00C82674" w:rsidRPr="005C5C2D" w:rsidRDefault="00C82674" w:rsidP="005C5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Noto Sans" w:hAnsi="Arial" w:cs="Arial"/>
                <w:b/>
                <w:color w:val="000000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 xml:space="preserve">Por participación en actividades de divulgación a la sociedad: </w:t>
            </w:r>
            <w:r w:rsidRPr="006C22DA">
              <w:rPr>
                <w:rFonts w:ascii="Arial" w:eastAsia="Noto Sans" w:hAnsi="Arial" w:cs="Arial"/>
                <w:bCs/>
                <w:color w:val="000000"/>
                <w:sz w:val="18"/>
                <w:szCs w:val="18"/>
              </w:rPr>
              <w:t xml:space="preserve">Ciència per </w:t>
            </w:r>
            <w:r w:rsidR="00881976">
              <w:rPr>
                <w:rFonts w:ascii="Arial" w:eastAsia="Noto Sans" w:hAnsi="Arial" w:cs="Arial"/>
                <w:bCs/>
                <w:color w:val="000000"/>
                <w:sz w:val="18"/>
                <w:szCs w:val="18"/>
              </w:rPr>
              <w:t>a T</w:t>
            </w:r>
            <w:r w:rsidR="0061689F" w:rsidRPr="006C22DA">
              <w:rPr>
                <w:rFonts w:ascii="Arial" w:eastAsia="Noto Sans" w:hAnsi="Arial" w:cs="Arial"/>
                <w:bCs/>
                <w:color w:val="000000"/>
                <w:sz w:val="18"/>
                <w:szCs w:val="18"/>
              </w:rPr>
              <w:t xml:space="preserve">othom, Dia de la </w:t>
            </w:r>
            <w:r w:rsidR="005C5C2D" w:rsidRPr="006C22DA">
              <w:rPr>
                <w:rFonts w:ascii="Arial" w:eastAsia="Noto Sans" w:hAnsi="Arial" w:cs="Arial"/>
                <w:bCs/>
                <w:color w:val="000000"/>
                <w:sz w:val="18"/>
                <w:szCs w:val="18"/>
              </w:rPr>
              <w:t>D</w:t>
            </w:r>
            <w:r w:rsidR="0061689F" w:rsidRPr="006C22DA">
              <w:rPr>
                <w:rFonts w:ascii="Arial" w:eastAsia="Noto Sans" w:hAnsi="Arial" w:cs="Arial"/>
                <w:bCs/>
                <w:color w:val="000000"/>
                <w:sz w:val="18"/>
                <w:szCs w:val="18"/>
              </w:rPr>
              <w:t xml:space="preserve">ona i la </w:t>
            </w:r>
            <w:r w:rsidR="005C5C2D" w:rsidRPr="006C22DA">
              <w:rPr>
                <w:rFonts w:ascii="Arial" w:eastAsia="Noto Sans" w:hAnsi="Arial" w:cs="Arial"/>
                <w:bCs/>
                <w:color w:val="000000"/>
                <w:sz w:val="18"/>
                <w:szCs w:val="18"/>
              </w:rPr>
              <w:t>N</w:t>
            </w:r>
            <w:r w:rsidR="0061689F" w:rsidRPr="006C22DA">
              <w:rPr>
                <w:rFonts w:ascii="Arial" w:eastAsia="Noto Sans" w:hAnsi="Arial" w:cs="Arial"/>
                <w:bCs/>
                <w:color w:val="000000"/>
                <w:sz w:val="18"/>
                <w:szCs w:val="18"/>
              </w:rPr>
              <w:t>ina</w:t>
            </w:r>
            <w:r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, etc. (0</w:t>
            </w:r>
            <w:r w:rsid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 xml:space="preserve">1 </w:t>
            </w:r>
            <w:r w:rsid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 xml:space="preserve">puntos </w:t>
            </w:r>
            <w:r w:rsidRP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por p</w:t>
            </w:r>
            <w:r w:rsidR="005C5C2D"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articipación)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AE7849" w:rsidP="005C5C2D">
            <w:pPr>
              <w:spacing w:before="0" w:after="0"/>
              <w:jc w:val="center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color w:val="000000"/>
                <w:sz w:val="18"/>
                <w:szCs w:val="18"/>
              </w:rPr>
              <w:t>0</w:t>
            </w:r>
            <w:r w:rsidR="005C5C2D">
              <w:rPr>
                <w:rFonts w:ascii="Arial" w:eastAsia="Noto Sans" w:hAnsi="Arial" w:cs="Arial"/>
                <w:color w:val="000000"/>
                <w:sz w:val="18"/>
                <w:szCs w:val="18"/>
              </w:rPr>
              <w:t>.</w:t>
            </w:r>
            <w:r w:rsidRPr="005C5C2D">
              <w:rPr>
                <w:rFonts w:ascii="Arial" w:eastAsia="Noto Sans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</w:tr>
      <w:tr w:rsidR="005C5C2D" w:rsidRPr="005C5C2D" w:rsidTr="005C5C2D">
        <w:trPr>
          <w:trHeight w:val="28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Arial" w:eastAsia="Noto Sans" w:hAnsi="Arial" w:cs="Arial"/>
                <w:b/>
                <w:color w:val="FFFFFF" w:themeColor="background1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4. Conocimientos de idiomas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jc w:val="center"/>
              <w:rPr>
                <w:rFonts w:ascii="Arial" w:eastAsia="Noto Sans" w:hAnsi="Arial" w:cs="Arial"/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</w:tr>
      <w:tr w:rsidR="005C5C2D" w:rsidRPr="005C5C2D" w:rsidTr="005C5C2D">
        <w:trPr>
          <w:trHeight w:val="28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5C5C2D" w:rsidP="005C5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Catalán. (0.25 puntos por el B2 o 0.5 puntos por el C1 o superior)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5C5C2D">
            <w:pPr>
              <w:spacing w:before="0" w:after="0"/>
              <w:jc w:val="center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0</w:t>
            </w:r>
            <w:r w:rsid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.</w:t>
            </w:r>
            <w:r w:rsidRP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</w:tr>
      <w:tr w:rsidR="005C5C2D" w:rsidRPr="005C5C2D" w:rsidTr="005C5C2D">
        <w:trPr>
          <w:trHeight w:val="28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5C5C2D" w:rsidP="003975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eastAsia="Noto Sans" w:hAnsi="Arial" w:cs="Arial"/>
                <w:bCs/>
                <w:color w:val="000000"/>
                <w:sz w:val="18"/>
                <w:szCs w:val="18"/>
                <w:lang w:val="es-ES"/>
              </w:rPr>
              <w:t>Inglés. (0.25 puntos por el B2 o 0.5 puntos por el C1 o superior)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5C5C2D">
            <w:pPr>
              <w:spacing w:before="0" w:after="0"/>
              <w:jc w:val="center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0</w:t>
            </w:r>
            <w:r w:rsid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.</w:t>
            </w:r>
            <w:r w:rsidRPr="005C5C2D">
              <w:rPr>
                <w:rFonts w:ascii="Arial" w:eastAsia="Noto Sans" w:hAnsi="Arial" w:cs="Arial"/>
                <w:color w:val="000000"/>
                <w:sz w:val="18"/>
                <w:szCs w:val="18"/>
                <w:lang w:val="es-E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</w:tr>
      <w:tr w:rsidR="005C5C2D" w:rsidRPr="005C5C2D" w:rsidTr="005C5C2D">
        <w:trPr>
          <w:trHeight w:val="280"/>
        </w:trPr>
        <w:tc>
          <w:tcPr>
            <w:tcW w:w="55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C82674">
            <w:pPr>
              <w:spacing w:before="0" w:after="0"/>
              <w:jc w:val="left"/>
              <w:rPr>
                <w:rFonts w:ascii="Arial" w:eastAsia="Noto Sans" w:hAnsi="Arial" w:cs="Arial"/>
                <w:color w:val="FFFFFF" w:themeColor="background1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 xml:space="preserve">5. Entrevista personal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jc w:val="center"/>
              <w:rPr>
                <w:rFonts w:ascii="Arial" w:eastAsia="Noto Sans" w:hAnsi="Arial" w:cs="Arial"/>
                <w:b/>
                <w:bCs/>
                <w:color w:val="000000"/>
                <w:sz w:val="18"/>
                <w:szCs w:val="18"/>
                <w:highlight w:val="lightGray"/>
              </w:rPr>
            </w:pPr>
            <w:r w:rsidRPr="005C5C2D">
              <w:rPr>
                <w:rFonts w:ascii="Arial" w:eastAsia="Noto Sans" w:hAnsi="Arial" w:cs="Arial"/>
                <w:b/>
                <w:bCs/>
                <w:color w:val="FFFFFF"/>
                <w:sz w:val="18"/>
                <w:szCs w:val="18"/>
                <w:lang w:val="es-E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</w:tr>
      <w:tr w:rsidR="005C5C2D" w:rsidRPr="005C5C2D" w:rsidTr="005C5C2D">
        <w:trPr>
          <w:trHeight w:val="244"/>
        </w:trPr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jc w:val="center"/>
              <w:rPr>
                <w:rFonts w:ascii="Arial" w:eastAsia="Noto Sans" w:hAnsi="Arial" w:cs="Arial"/>
                <w:b/>
                <w:bCs/>
                <w:color w:val="000000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b/>
                <w:bCs/>
                <w:color w:val="80808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7556" w:rsidRPr="005C5C2D" w:rsidRDefault="000C7556" w:rsidP="00397511">
            <w:pPr>
              <w:spacing w:before="0" w:after="0"/>
              <w:jc w:val="center"/>
              <w:rPr>
                <w:rFonts w:ascii="Arial" w:eastAsia="Noto Sans" w:hAnsi="Arial" w:cs="Arial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556" w:rsidRPr="005C5C2D" w:rsidRDefault="000C7556" w:rsidP="00397511">
            <w:pPr>
              <w:spacing w:before="0" w:after="0"/>
              <w:rPr>
                <w:rFonts w:ascii="Arial" w:eastAsia="Noto Sans" w:hAnsi="Arial" w:cs="Arial"/>
                <w:color w:val="000000"/>
                <w:sz w:val="18"/>
                <w:szCs w:val="18"/>
              </w:rPr>
            </w:pPr>
          </w:p>
        </w:tc>
      </w:tr>
      <w:tr w:rsidR="000C7556" w:rsidRPr="005C5C2D" w:rsidTr="005C5C2D">
        <w:trPr>
          <w:trHeight w:val="280"/>
        </w:trPr>
        <w:tc>
          <w:tcPr>
            <w:tcW w:w="138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556" w:rsidRPr="005C5C2D" w:rsidRDefault="000C7556" w:rsidP="00C82674">
            <w:pPr>
              <w:spacing w:before="0" w:after="0"/>
              <w:jc w:val="left"/>
              <w:rPr>
                <w:rFonts w:ascii="Arial" w:eastAsia="Noto Sans" w:hAnsi="Arial" w:cs="Arial"/>
                <w:color w:val="FFFFFF"/>
                <w:sz w:val="18"/>
                <w:szCs w:val="18"/>
              </w:rPr>
            </w:pPr>
            <w:r w:rsidRPr="005C5C2D">
              <w:rPr>
                <w:rFonts w:ascii="Arial" w:eastAsia="Noto Sans" w:hAnsi="Arial" w:cs="Arial"/>
                <w:sz w:val="16"/>
                <w:szCs w:val="18"/>
                <w:lang w:val="es-ES"/>
              </w:rPr>
              <w:t xml:space="preserve">* Es necesario especificar con claridad cada uno de los documentos acreditativos que se adjuntan para el correcto cómputo </w:t>
            </w:r>
            <w:r w:rsidR="00C82674" w:rsidRPr="005C5C2D">
              <w:rPr>
                <w:rFonts w:ascii="Arial" w:eastAsia="Noto Sans" w:hAnsi="Arial" w:cs="Arial"/>
                <w:sz w:val="16"/>
                <w:szCs w:val="18"/>
                <w:lang w:val="es-ES"/>
              </w:rPr>
              <w:t xml:space="preserve">de los puntos. (Ej.: Certificado </w:t>
            </w:r>
            <w:r w:rsidRPr="005C5C2D">
              <w:rPr>
                <w:rFonts w:ascii="Arial" w:eastAsia="Noto Sans" w:hAnsi="Arial" w:cs="Arial"/>
                <w:sz w:val="16"/>
                <w:szCs w:val="18"/>
                <w:lang w:val="es-ES"/>
              </w:rPr>
              <w:t>B2 inglés de la EOI)</w:t>
            </w:r>
          </w:p>
        </w:tc>
      </w:tr>
    </w:tbl>
    <w:p w:rsidR="00C82674" w:rsidRPr="00C82674" w:rsidRDefault="00C82674" w:rsidP="005F495E">
      <w:pPr>
        <w:tabs>
          <w:tab w:val="left" w:pos="1715"/>
        </w:tabs>
      </w:pPr>
    </w:p>
    <w:sectPr w:rsidR="00C82674" w:rsidRPr="00C82674" w:rsidSect="005C5C2D">
      <w:headerReference w:type="default" r:id="rId8"/>
      <w:footerReference w:type="default" r:id="rId9"/>
      <w:pgSz w:w="16838" w:h="11906" w:orient="landscape"/>
      <w:pgMar w:top="1418" w:right="1418" w:bottom="993" w:left="1418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A6" w:rsidRDefault="00C97BA6" w:rsidP="000C7556">
      <w:pPr>
        <w:spacing w:before="0" w:after="0"/>
      </w:pPr>
      <w:r>
        <w:separator/>
      </w:r>
    </w:p>
  </w:endnote>
  <w:endnote w:type="continuationSeparator" w:id="0">
    <w:p w:rsidR="00C97BA6" w:rsidRDefault="00C97BA6" w:rsidP="000C75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82674" w:rsidRPr="00C82674" w:rsidRDefault="00C82674" w:rsidP="00C82674">
            <w:pPr>
              <w:spacing w:after="0"/>
              <w:jc w:val="center"/>
              <w:rPr>
                <w:rFonts w:ascii="Arial" w:eastAsia="Noto Sans" w:hAnsi="Arial" w:cs="Arial"/>
                <w:sz w:val="16"/>
                <w:szCs w:val="18"/>
                <w:lang w:val="es-ES_tradnl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40D426" wp14:editId="161769F5">
                      <wp:simplePos x="0" y="0"/>
                      <wp:positionH relativeFrom="margin">
                        <wp:posOffset>-223520</wp:posOffset>
                      </wp:positionH>
                      <wp:positionV relativeFrom="paragraph">
                        <wp:posOffset>102425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17.6pt;margin-top:8.05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C82674" w:rsidRPr="00C82674" w:rsidRDefault="00C82674" w:rsidP="00C82674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es-ES_tradnl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 xml:space="preserve"> </w:t>
            </w:r>
          </w:p>
          <w:p w:rsidR="00C82674" w:rsidRDefault="00C82674" w:rsidP="00C82674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es-ES_tradnl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>Hospital Universitario Son Espases. Edificio «S» 1</w:t>
            </w:r>
            <w:proofErr w:type="gramStart"/>
            <w:r w:rsidRPr="005F45EB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>.ª</w:t>
            </w:r>
            <w:proofErr w:type="gramEnd"/>
            <w:r w:rsidRPr="005F45EB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 xml:space="preserve"> Planta. Ctra. Valldemossa 79, 07010 Palma</w:t>
            </w:r>
          </w:p>
          <w:p w:rsidR="00C82674" w:rsidRPr="005F45EB" w:rsidRDefault="00C82674" w:rsidP="00C82674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C82674" w:rsidRPr="005F45EB" w:rsidRDefault="00C82674" w:rsidP="00C82674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27F5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27F5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A6" w:rsidRDefault="00C97BA6" w:rsidP="000C7556">
      <w:pPr>
        <w:spacing w:before="0" w:after="0"/>
      </w:pPr>
      <w:r>
        <w:separator/>
      </w:r>
    </w:p>
  </w:footnote>
  <w:footnote w:type="continuationSeparator" w:id="0">
    <w:p w:rsidR="00C97BA6" w:rsidRDefault="00C97BA6" w:rsidP="000C75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06" w:rsidRDefault="005C5C2D" w:rsidP="00C82674">
    <w:pPr>
      <w:pBdr>
        <w:top w:val="nil"/>
        <w:left w:val="nil"/>
        <w:bottom w:val="nil"/>
        <w:right w:val="nil"/>
        <w:between w:val="nil"/>
      </w:pBdr>
      <w:tabs>
        <w:tab w:val="left" w:pos="5910"/>
        <w:tab w:val="center" w:pos="7001"/>
      </w:tabs>
      <w:spacing w:after="0"/>
      <w:rPr>
        <w:color w:val="000000"/>
      </w:rPr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26C4BAEE" wp14:editId="644408BC">
          <wp:simplePos x="0" y="0"/>
          <wp:positionH relativeFrom="column">
            <wp:posOffset>7104380</wp:posOffset>
          </wp:positionH>
          <wp:positionV relativeFrom="paragraph">
            <wp:posOffset>5080</wp:posOffset>
          </wp:positionV>
          <wp:extent cx="1877060" cy="625475"/>
          <wp:effectExtent l="0" t="0" r="8890" b="3175"/>
          <wp:wrapThrough wrapText="bothSides">
            <wp:wrapPolygon edited="0">
              <wp:start x="3288" y="0"/>
              <wp:lineTo x="1535" y="3289"/>
              <wp:lineTo x="0" y="8552"/>
              <wp:lineTo x="0" y="11842"/>
              <wp:lineTo x="2631" y="20394"/>
              <wp:lineTo x="3069" y="21052"/>
              <wp:lineTo x="4384" y="21052"/>
              <wp:lineTo x="8330" y="20394"/>
              <wp:lineTo x="21264" y="12499"/>
              <wp:lineTo x="21483" y="9210"/>
              <wp:lineTo x="18414" y="7237"/>
              <wp:lineTo x="4165" y="0"/>
              <wp:lineTo x="3288" y="0"/>
            </wp:wrapPolygon>
          </wp:wrapThrough>
          <wp:docPr id="1715527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7060" cy="62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114300" distB="114300" distL="114300" distR="114300" wp14:anchorId="2110110E" wp14:editId="006B0A20">
          <wp:extent cx="1915478" cy="620250"/>
          <wp:effectExtent l="0" t="0" r="0" b="0"/>
          <wp:docPr id="211966608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478" cy="62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C82674">
      <w:rPr>
        <w:color w:val="000000"/>
      </w:rPr>
      <w:tab/>
    </w:r>
    <w:r w:rsidR="00C82674">
      <w:rPr>
        <w:color w:val="000000"/>
      </w:rPr>
      <w:tab/>
    </w:r>
  </w:p>
  <w:p w:rsidR="00D15C06" w:rsidRDefault="00C82674" w:rsidP="00C82674">
    <w:pPr>
      <w:pBdr>
        <w:top w:val="nil"/>
        <w:left w:val="nil"/>
        <w:bottom w:val="nil"/>
        <w:right w:val="nil"/>
        <w:between w:val="nil"/>
      </w:pBdr>
      <w:tabs>
        <w:tab w:val="left" w:pos="4376"/>
      </w:tabs>
      <w:spacing w:before="0" w:after="0"/>
      <w:rPr>
        <w:rFonts w:ascii="Noto Sans" w:eastAsia="Noto Sans" w:hAnsi="Noto Sans" w:cs="Noto Sans"/>
        <w:color w:val="000000"/>
      </w:rPr>
    </w:pPr>
    <w:r w:rsidRPr="005F45EB">
      <w:rPr>
        <w:rFonts w:ascii="Arial" w:hAnsi="Arial" w:cs="Arial"/>
        <w:noProof/>
        <w:sz w:val="1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701E68" wp14:editId="594B38C6">
              <wp:simplePos x="0" y="0"/>
              <wp:positionH relativeFrom="margin">
                <wp:posOffset>1270</wp:posOffset>
              </wp:positionH>
              <wp:positionV relativeFrom="paragraph">
                <wp:posOffset>635</wp:posOffset>
              </wp:positionV>
              <wp:extent cx="8799830" cy="0"/>
              <wp:effectExtent l="0" t="0" r="2032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98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1pt;margin-top:.05pt;width:69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" strokecolor="#00736b" strokeweight="1.5pt">
              <w10:wrap anchorx="margin"/>
            </v:shape>
          </w:pict>
        </mc:Fallback>
      </mc:AlternateContent>
    </w:r>
    <w:r>
      <w:rPr>
        <w:rFonts w:ascii="Noto Sans" w:eastAsia="Noto Sans" w:hAnsi="Noto Sans" w:cs="Noto Sans"/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56"/>
    <w:rsid w:val="000C7556"/>
    <w:rsid w:val="00492545"/>
    <w:rsid w:val="004A3A8E"/>
    <w:rsid w:val="005C5C2D"/>
    <w:rsid w:val="005F495E"/>
    <w:rsid w:val="006109DA"/>
    <w:rsid w:val="0061689F"/>
    <w:rsid w:val="006C22DA"/>
    <w:rsid w:val="00881976"/>
    <w:rsid w:val="009470CD"/>
    <w:rsid w:val="0094798F"/>
    <w:rsid w:val="00952387"/>
    <w:rsid w:val="00973551"/>
    <w:rsid w:val="00AE7849"/>
    <w:rsid w:val="00B47501"/>
    <w:rsid w:val="00B63E4E"/>
    <w:rsid w:val="00C82674"/>
    <w:rsid w:val="00C97BA6"/>
    <w:rsid w:val="00D27F57"/>
    <w:rsid w:val="00D343D3"/>
    <w:rsid w:val="00DA47A1"/>
    <w:rsid w:val="00F0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56"/>
    <w:pPr>
      <w:spacing w:before="12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556"/>
    <w:pPr>
      <w:spacing w:before="0" w:after="0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556"/>
    <w:rPr>
      <w:rFonts w:ascii="Tahoma" w:eastAsia="Tahoma" w:hAnsi="Tahoma" w:cs="Tahoma"/>
      <w:sz w:val="16"/>
      <w:szCs w:val="16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0C755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C7556"/>
    <w:rPr>
      <w:rFonts w:ascii="Tahoma" w:eastAsia="Tahoma" w:hAnsi="Tahoma" w:cs="Tahoma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0C755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56"/>
    <w:rPr>
      <w:rFonts w:ascii="Tahoma" w:eastAsia="Tahoma" w:hAnsi="Tahoma" w:cs="Tahoma"/>
      <w:sz w:val="20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556"/>
    <w:pPr>
      <w:spacing w:before="12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556"/>
    <w:pPr>
      <w:spacing w:before="0" w:after="0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556"/>
    <w:rPr>
      <w:rFonts w:ascii="Tahoma" w:eastAsia="Tahoma" w:hAnsi="Tahoma" w:cs="Tahoma"/>
      <w:sz w:val="16"/>
      <w:szCs w:val="16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0C755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C7556"/>
    <w:rPr>
      <w:rFonts w:ascii="Tahoma" w:eastAsia="Tahoma" w:hAnsi="Tahoma" w:cs="Tahoma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0C755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56"/>
    <w:rPr>
      <w:rFonts w:ascii="Tahoma" w:eastAsia="Tahoma" w:hAnsi="Tahoma" w:cs="Tahoma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9145-D10C-41BF-8E5E-437E5C1F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Ferra Cañellas</dc:creator>
  <cp:lastModifiedBy>Maria del Mar Ferra Cañellas</cp:lastModifiedBy>
  <cp:revision>3</cp:revision>
  <cp:lastPrinted>2024-05-24T10:49:00Z</cp:lastPrinted>
  <dcterms:created xsi:type="dcterms:W3CDTF">2024-05-24T10:41:00Z</dcterms:created>
  <dcterms:modified xsi:type="dcterms:W3CDTF">2024-05-24T10:49:00Z</dcterms:modified>
</cp:coreProperties>
</file>